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42"/>
        <w:tblW w:w="0" w:type="auto"/>
        <w:tblLayout w:type="fixed"/>
        <w:tblLook w:val="0000"/>
      </w:tblPr>
      <w:tblGrid>
        <w:gridCol w:w="2358"/>
        <w:gridCol w:w="8176"/>
      </w:tblGrid>
      <w:tr w:rsidR="001C1604">
        <w:trPr>
          <w:trHeight w:val="397"/>
        </w:trPr>
        <w:tc>
          <w:tcPr>
            <w:tcW w:w="10534" w:type="dxa"/>
            <w:gridSpan w:val="2"/>
          </w:tcPr>
          <w:p w:rsidR="001C1604" w:rsidRDefault="001C1604">
            <w:pPr>
              <w:pStyle w:val="1"/>
              <w:rPr>
                <w:rStyle w:val="a3"/>
                <w:rFonts w:ascii="Arial" w:hAnsi="Arial" w:cs="Arial"/>
                <w:sz w:val="30"/>
                <w:szCs w:val="30"/>
              </w:rPr>
            </w:pPr>
            <w:r>
              <w:rPr>
                <w:rStyle w:val="a3"/>
                <w:rFonts w:ascii="Arial" w:hAnsi="Arial" w:cs="Arial"/>
                <w:sz w:val="30"/>
                <w:szCs w:val="30"/>
              </w:rPr>
              <w:t>PRODUCT DATA SHEET</w:t>
            </w:r>
          </w:p>
          <w:p w:rsidR="001C1604" w:rsidRDefault="0069515B" w:rsidP="0069515B">
            <w:pPr>
              <w:jc w:val="center"/>
              <w:rPr>
                <w:rStyle w:val="a3"/>
                <w:rFonts w:ascii="Arial" w:hAnsi="Arial" w:cs="Arial"/>
                <w:b w:val="0"/>
                <w:sz w:val="28"/>
              </w:rPr>
            </w:pPr>
            <w:r>
              <w:rPr>
                <w:rStyle w:val="a3"/>
                <w:rFonts w:ascii="Arial" w:hAnsi="Arial" w:cs="Arial" w:hint="eastAsia"/>
                <w:b w:val="0"/>
                <w:sz w:val="28"/>
              </w:rPr>
              <w:t>Acumur 2000</w:t>
            </w:r>
          </w:p>
        </w:tc>
      </w:tr>
      <w:tr w:rsidR="001C1604">
        <w:trPr>
          <w:trHeight w:val="397"/>
        </w:trPr>
        <w:tc>
          <w:tcPr>
            <w:tcW w:w="2358" w:type="dxa"/>
          </w:tcPr>
          <w:p w:rsidR="001C1604" w:rsidRDefault="001C16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Synonyms</w:t>
            </w:r>
          </w:p>
        </w:tc>
        <w:tc>
          <w:tcPr>
            <w:tcW w:w="8176" w:type="dxa"/>
          </w:tcPr>
          <w:p w:rsidR="001C1604" w:rsidRDefault="0069515B" w:rsidP="0069515B">
            <w:pPr>
              <w:rPr>
                <w:rFonts w:ascii="Arial" w:hAnsi="Arial" w:cs="Arial"/>
                <w:sz w:val="24"/>
              </w:rPr>
            </w:pPr>
            <w:bookmarkStart w:id="0" w:name="OLE_LINK1"/>
            <w:bookmarkStart w:id="1" w:name="OLE_LINK2"/>
            <w:r>
              <w:rPr>
                <w:rFonts w:ascii="Arial" w:hAnsi="Arial" w:cs="Arial" w:hint="eastAsia"/>
                <w:sz w:val="24"/>
              </w:rPr>
              <w:t>Acumur 2000</w:t>
            </w:r>
            <w:bookmarkEnd w:id="0"/>
            <w:bookmarkEnd w:id="1"/>
          </w:p>
        </w:tc>
      </w:tr>
      <w:tr w:rsidR="00AA6FD5">
        <w:trPr>
          <w:trHeight w:val="360"/>
        </w:trPr>
        <w:tc>
          <w:tcPr>
            <w:tcW w:w="2358" w:type="dxa"/>
          </w:tcPr>
          <w:p w:rsidR="00AA6FD5" w:rsidRDefault="00AA6FD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76" w:type="dxa"/>
          </w:tcPr>
          <w:p w:rsidR="00AA6FD5" w:rsidRDefault="00AA6FD5">
            <w:pPr>
              <w:ind w:left="12"/>
              <w:rPr>
                <w:rFonts w:ascii="Arial" w:hAnsi="Arial" w:cs="Arial"/>
                <w:sz w:val="24"/>
              </w:rPr>
            </w:pPr>
          </w:p>
        </w:tc>
      </w:tr>
      <w:tr w:rsidR="001C1604">
        <w:trPr>
          <w:trHeight w:val="360"/>
        </w:trPr>
        <w:tc>
          <w:tcPr>
            <w:tcW w:w="2358" w:type="dxa"/>
          </w:tcPr>
          <w:p w:rsidR="001C1604" w:rsidRDefault="001C16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Product Grade</w:t>
            </w:r>
          </w:p>
        </w:tc>
        <w:tc>
          <w:tcPr>
            <w:tcW w:w="8176" w:type="dxa"/>
          </w:tcPr>
          <w:p w:rsidR="001C1604" w:rsidRDefault="001C1604">
            <w:pPr>
              <w:ind w:left="1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Industrial</w:t>
            </w:r>
          </w:p>
          <w:p w:rsidR="001C1604" w:rsidRDefault="001C1604">
            <w:pPr>
              <w:ind w:left="12"/>
              <w:rPr>
                <w:rFonts w:ascii="Arial" w:hAnsi="Arial" w:cs="Arial"/>
                <w:sz w:val="24"/>
              </w:rPr>
            </w:pPr>
          </w:p>
        </w:tc>
      </w:tr>
      <w:tr w:rsidR="001C1604">
        <w:trPr>
          <w:trHeight w:val="405"/>
        </w:trPr>
        <w:tc>
          <w:tcPr>
            <w:tcW w:w="2358" w:type="dxa"/>
          </w:tcPr>
          <w:p w:rsidR="001C1604" w:rsidRDefault="001C1604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Description </w:t>
            </w:r>
          </w:p>
          <w:p w:rsidR="001C1604" w:rsidRDefault="001C1604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&amp; Application</w:t>
            </w:r>
          </w:p>
        </w:tc>
        <w:tc>
          <w:tcPr>
            <w:tcW w:w="8176" w:type="dxa"/>
          </w:tcPr>
          <w:p w:rsidR="00AA6FD5" w:rsidRDefault="00BF211E" w:rsidP="003E06CA">
            <w:pPr>
              <w:ind w:left="12"/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Acumur 2000 </w:t>
            </w:r>
            <w:r w:rsidR="00A9002D" w:rsidRPr="00A9002D">
              <w:rPr>
                <w:rFonts w:ascii="Arial" w:hAnsi="Arial" w:cs="Arial"/>
                <w:sz w:val="24"/>
              </w:rPr>
              <w:t xml:space="preserve">is copolymerized </w:t>
            </w:r>
            <w:r w:rsidR="00A9002D">
              <w:rPr>
                <w:rFonts w:ascii="Arial" w:hAnsi="Arial" w:cs="Arial" w:hint="eastAsia"/>
                <w:sz w:val="24"/>
              </w:rPr>
              <w:t xml:space="preserve">by </w:t>
            </w:r>
            <w:r w:rsidR="00A9002D">
              <w:rPr>
                <w:rFonts w:ascii="Arial" w:hAnsi="Arial" w:cs="Arial"/>
                <w:sz w:val="24"/>
              </w:rPr>
              <w:t>Acrylic</w:t>
            </w:r>
            <w:r w:rsidR="00A9002D">
              <w:rPr>
                <w:rFonts w:ascii="Arial" w:hAnsi="Arial" w:cs="Arial" w:hint="eastAsia"/>
                <w:sz w:val="24"/>
              </w:rPr>
              <w:t xml:space="preserve"> </w:t>
            </w:r>
            <w:r w:rsidR="00A9002D" w:rsidRPr="00A9002D">
              <w:rPr>
                <w:rFonts w:ascii="Arial" w:hAnsi="Arial" w:cs="Arial"/>
                <w:sz w:val="24"/>
              </w:rPr>
              <w:t xml:space="preserve">acid and </w:t>
            </w:r>
            <w:r w:rsidR="00A9002D">
              <w:rPr>
                <w:rFonts w:ascii="Arial" w:hAnsi="Arial" w:cs="Arial"/>
                <w:sz w:val="24"/>
              </w:rPr>
              <w:t>AMPS</w:t>
            </w:r>
            <w:r w:rsidR="00A9002D">
              <w:rPr>
                <w:rFonts w:ascii="Arial" w:hAnsi="Arial" w:cs="Arial" w:hint="eastAsia"/>
                <w:sz w:val="24"/>
              </w:rPr>
              <w:t>.</w:t>
            </w:r>
            <w:r w:rsidR="00A9002D" w:rsidRPr="00A7758E">
              <w:rPr>
                <w:rFonts w:ascii="Arial" w:hAnsi="Arial" w:cs="Arial"/>
                <w:sz w:val="24"/>
              </w:rPr>
              <w:t xml:space="preserve">contains carboxylic </w:t>
            </w:r>
            <w:r w:rsidR="00A9002D">
              <w:rPr>
                <w:rFonts w:ascii="Arial" w:hAnsi="Arial" w:cs="Arial"/>
                <w:sz w:val="24"/>
              </w:rPr>
              <w:t>acid groups</w:t>
            </w:r>
            <w:r w:rsidR="00A9002D" w:rsidRPr="00A7758E">
              <w:rPr>
                <w:rFonts w:ascii="Arial" w:hAnsi="Arial" w:cs="Arial"/>
                <w:sz w:val="24"/>
              </w:rPr>
              <w:t xml:space="preserve">, </w:t>
            </w:r>
            <w:r w:rsidR="00A9002D">
              <w:rPr>
                <w:rFonts w:ascii="Arial" w:hAnsi="Arial" w:cs="Arial" w:hint="eastAsia"/>
                <w:sz w:val="24"/>
              </w:rPr>
              <w:t>c</w:t>
            </w:r>
            <w:r w:rsidR="00A9002D" w:rsidRPr="00A9002D">
              <w:rPr>
                <w:rFonts w:ascii="Arial" w:hAnsi="Arial" w:cs="Arial"/>
                <w:sz w:val="24"/>
              </w:rPr>
              <w:t>arboxyl</w:t>
            </w:r>
            <w:r w:rsidR="00A9002D">
              <w:rPr>
                <w:rFonts w:ascii="Arial" w:hAnsi="Arial" w:cs="Arial"/>
                <w:sz w:val="24"/>
              </w:rPr>
              <w:t>, sulfo group, and amid</w:t>
            </w:r>
            <w:r w:rsidR="00A9002D">
              <w:rPr>
                <w:rFonts w:ascii="Arial" w:hAnsi="Arial" w:cs="Arial" w:hint="eastAsia"/>
                <w:sz w:val="24"/>
              </w:rPr>
              <w:t>e</w:t>
            </w:r>
            <w:r w:rsidR="00A9002D" w:rsidRPr="00A7758E">
              <w:rPr>
                <w:rFonts w:ascii="Arial" w:hAnsi="Arial" w:cs="Arial"/>
                <w:sz w:val="24"/>
              </w:rPr>
              <w:t xml:space="preserve"> four efficiency groups</w:t>
            </w:r>
            <w:r w:rsidR="00A9002D">
              <w:rPr>
                <w:rFonts w:ascii="Arial" w:hAnsi="Arial" w:cs="Arial" w:hint="eastAsia"/>
                <w:sz w:val="24"/>
              </w:rPr>
              <w:t>.It has h</w:t>
            </w:r>
            <w:r w:rsidR="00A9002D" w:rsidRPr="00A9002D">
              <w:rPr>
                <w:rFonts w:ascii="Arial" w:hAnsi="Arial" w:cs="Arial"/>
                <w:sz w:val="24"/>
              </w:rPr>
              <w:t>igh tolerance for calcium</w:t>
            </w:r>
            <w:r w:rsidR="003E06CA">
              <w:rPr>
                <w:rFonts w:ascii="Arial" w:hAnsi="Arial" w:cs="Arial" w:hint="eastAsia"/>
                <w:sz w:val="24"/>
              </w:rPr>
              <w:t xml:space="preserve"> and excellent scale performance for </w:t>
            </w:r>
            <w:r w:rsidR="003E06CA" w:rsidRPr="003E06CA">
              <w:rPr>
                <w:rFonts w:ascii="Arial" w:hAnsi="Arial" w:cs="Arial"/>
                <w:sz w:val="24"/>
              </w:rPr>
              <w:t>calcium phosphate</w:t>
            </w:r>
            <w:r w:rsidR="003E06CA">
              <w:rPr>
                <w:rFonts w:ascii="Arial" w:hAnsi="Arial" w:cs="Arial" w:hint="eastAsia"/>
                <w:sz w:val="24"/>
              </w:rPr>
              <w:t>,zinc and calcium.</w:t>
            </w:r>
            <w:r w:rsidR="00720809">
              <w:rPr>
                <w:rFonts w:ascii="Arial" w:hAnsi="Arial" w:cs="Arial" w:hint="eastAsia"/>
                <w:sz w:val="24"/>
              </w:rPr>
              <w:t>Also e</w:t>
            </w:r>
            <w:r w:rsidR="00720809" w:rsidRPr="00720809">
              <w:rPr>
                <w:rFonts w:ascii="Arial" w:hAnsi="Arial" w:cs="Arial"/>
                <w:sz w:val="24"/>
              </w:rPr>
              <w:t>xcellent heat resistance and oxidation resistance</w:t>
            </w:r>
            <w:r w:rsidR="00720809">
              <w:rPr>
                <w:rFonts w:ascii="Arial" w:hAnsi="Arial" w:cs="Arial" w:hint="eastAsia"/>
                <w:sz w:val="24"/>
              </w:rPr>
              <w:t>.</w:t>
            </w:r>
            <w:r w:rsidR="00720809" w:rsidRPr="00720809">
              <w:rPr>
                <w:rFonts w:ascii="Arial" w:hAnsi="Arial" w:cs="Arial" w:hint="eastAsia"/>
                <w:sz w:val="24"/>
              </w:rPr>
              <w:t>It has</w:t>
            </w:r>
            <w:r w:rsidR="00720809">
              <w:rPr>
                <w:rFonts w:ascii="Arial" w:hAnsi="Arial" w:cs="Arial" w:hint="eastAsia"/>
                <w:sz w:val="24"/>
              </w:rPr>
              <w:t xml:space="preserve"> e</w:t>
            </w:r>
            <w:r w:rsidR="00720809" w:rsidRPr="00720809">
              <w:rPr>
                <w:rFonts w:ascii="Arial" w:hAnsi="Arial" w:cs="Arial"/>
                <w:sz w:val="24"/>
              </w:rPr>
              <w:t xml:space="preserve">fficient dispersion properties </w:t>
            </w:r>
            <w:r w:rsidR="00720809">
              <w:rPr>
                <w:rFonts w:ascii="Arial" w:hAnsi="Arial" w:cs="Arial" w:hint="eastAsia"/>
                <w:sz w:val="24"/>
              </w:rPr>
              <w:t>for</w:t>
            </w:r>
            <w:r w:rsidR="00720809" w:rsidRPr="00720809">
              <w:rPr>
                <w:rFonts w:ascii="Arial" w:hAnsi="Arial" w:cs="Arial"/>
                <w:sz w:val="24"/>
              </w:rPr>
              <w:t xml:space="preserve"> iron, zinc metal oxides and sediment </w:t>
            </w:r>
            <w:r w:rsidR="00720809">
              <w:rPr>
                <w:rFonts w:ascii="Arial" w:hAnsi="Arial" w:cs="Arial"/>
                <w:sz w:val="24"/>
              </w:rPr>
              <w:t>inorganic</w:t>
            </w:r>
            <w:r w:rsidR="00720809">
              <w:rPr>
                <w:rFonts w:ascii="Arial" w:hAnsi="Arial" w:cs="Arial" w:hint="eastAsia"/>
                <w:sz w:val="24"/>
              </w:rPr>
              <w:t>.</w:t>
            </w:r>
            <w:r w:rsidR="007C6E13">
              <w:rPr>
                <w:rFonts w:ascii="Arial" w:hAnsi="Arial" w:cs="Arial"/>
                <w:sz w:val="24"/>
              </w:rPr>
              <w:t>Good threshold effect</w:t>
            </w:r>
            <w:r w:rsidR="007C6E13" w:rsidRPr="00A7758E">
              <w:rPr>
                <w:rFonts w:ascii="Arial" w:hAnsi="Arial" w:cs="Arial"/>
                <w:sz w:val="24"/>
              </w:rPr>
              <w:t xml:space="preserve">, and coordinate </w:t>
            </w:r>
            <w:r w:rsidR="007C6E13">
              <w:rPr>
                <w:rFonts w:ascii="Arial" w:hAnsi="Arial" w:cs="Arial"/>
                <w:sz w:val="24"/>
              </w:rPr>
              <w:t>effect</w:t>
            </w:r>
            <w:r w:rsidR="007C6E13">
              <w:rPr>
                <w:rFonts w:ascii="Arial" w:hAnsi="Arial" w:cs="Arial" w:hint="eastAsia"/>
                <w:sz w:val="24"/>
              </w:rPr>
              <w:t>.</w:t>
            </w:r>
            <w:r w:rsidR="007C6E13" w:rsidRPr="007C6E13">
              <w:rPr>
                <w:rFonts w:ascii="Arial" w:hAnsi="Arial" w:cs="Arial"/>
                <w:sz w:val="24"/>
              </w:rPr>
              <w:t xml:space="preserve"> </w:t>
            </w:r>
            <w:r w:rsidR="007C6E13">
              <w:rPr>
                <w:rFonts w:ascii="Arial" w:hAnsi="Arial" w:cs="Arial" w:hint="eastAsia"/>
                <w:sz w:val="24"/>
              </w:rPr>
              <w:t>It can be</w:t>
            </w:r>
            <w:r w:rsidR="007C6E13" w:rsidRPr="007C6E13">
              <w:rPr>
                <w:rFonts w:ascii="Arial" w:hAnsi="Arial" w:cs="Arial"/>
                <w:sz w:val="24"/>
              </w:rPr>
              <w:t>used in various cooling water system and oilfield wastewater scale dispersant, and textile, printing and dyeing, coating industry dispersant.</w:t>
            </w:r>
          </w:p>
          <w:p w:rsidR="003E06CA" w:rsidRDefault="003E06CA" w:rsidP="003E06CA">
            <w:pPr>
              <w:ind w:left="12"/>
              <w:rPr>
                <w:rFonts w:ascii="Arial" w:hAnsi="Arial" w:cs="Arial"/>
                <w:sz w:val="24"/>
              </w:rPr>
            </w:pPr>
          </w:p>
        </w:tc>
      </w:tr>
      <w:tr w:rsidR="001C1604">
        <w:trPr>
          <w:trHeight w:val="300"/>
        </w:trPr>
        <w:tc>
          <w:tcPr>
            <w:tcW w:w="2358" w:type="dxa"/>
          </w:tcPr>
          <w:p w:rsidR="001C1604" w:rsidRDefault="001C16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Safety</w:t>
            </w:r>
            <w:r>
              <w:rPr>
                <w:rFonts w:ascii="Arial" w:hAnsi="Arial" w:cs="Arial" w:hint="eastAsia"/>
                <w:sz w:val="24"/>
              </w:rPr>
              <w:t xml:space="preserve"> Protection</w:t>
            </w:r>
          </w:p>
        </w:tc>
        <w:tc>
          <w:tcPr>
            <w:tcW w:w="8176" w:type="dxa"/>
          </w:tcPr>
          <w:p w:rsidR="001C1604" w:rsidRDefault="00A9002D">
            <w:pPr>
              <w:ind w:left="1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Acidity</w:t>
            </w:r>
            <w:r w:rsidR="001C1604">
              <w:rPr>
                <w:rFonts w:ascii="Arial" w:hAnsi="Arial" w:cs="Arial" w:hint="eastAsia"/>
                <w:sz w:val="24"/>
              </w:rPr>
              <w:t>, avoid contact with eye and skin, once contacted, flush with water.</w:t>
            </w:r>
          </w:p>
          <w:p w:rsidR="001C1604" w:rsidRDefault="001C1604">
            <w:pPr>
              <w:ind w:left="12"/>
              <w:rPr>
                <w:rFonts w:ascii="Arial" w:hAnsi="Arial" w:cs="Arial"/>
                <w:sz w:val="24"/>
              </w:rPr>
            </w:pPr>
          </w:p>
        </w:tc>
      </w:tr>
      <w:tr w:rsidR="001C1604">
        <w:trPr>
          <w:trHeight w:val="315"/>
        </w:trPr>
        <w:tc>
          <w:tcPr>
            <w:tcW w:w="2358" w:type="dxa"/>
          </w:tcPr>
          <w:p w:rsidR="001C1604" w:rsidRDefault="001C16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Specification</w:t>
            </w:r>
          </w:p>
        </w:tc>
        <w:tc>
          <w:tcPr>
            <w:tcW w:w="8176" w:type="dxa"/>
          </w:tcPr>
          <w:p w:rsidR="001C1604" w:rsidRDefault="003E15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Solid</w:t>
            </w:r>
            <w:r w:rsidR="001C1604">
              <w:rPr>
                <w:rFonts w:ascii="Arial" w:hAnsi="Arial" w:cs="Arial"/>
                <w:sz w:val="24"/>
              </w:rPr>
              <w:t xml:space="preserve"> content (as acid)% </w:t>
            </w:r>
            <w:r w:rsidR="001C1604">
              <w:rPr>
                <w:rFonts w:ascii="Arial" w:hAnsi="Arial" w:cs="Arial" w:hint="eastAsia"/>
                <w:sz w:val="24"/>
              </w:rPr>
              <w:t xml:space="preserve">: </w:t>
            </w:r>
            <w:r>
              <w:rPr>
                <w:rFonts w:ascii="宋体" w:hAnsi="宋体" w:cs="Arial"/>
                <w:sz w:val="24"/>
              </w:rPr>
              <w:t>≥</w:t>
            </w:r>
            <w:r w:rsidRPr="003E15B2">
              <w:rPr>
                <w:rFonts w:ascii="Arial" w:hAnsi="Arial" w:cs="Arial" w:hint="eastAsia"/>
                <w:sz w:val="24"/>
              </w:rPr>
              <w:t>43</w:t>
            </w:r>
          </w:p>
          <w:p w:rsidR="001C1604" w:rsidRDefault="003E15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Free Monomer</w:t>
            </w:r>
            <w:r w:rsidR="001C1604">
              <w:rPr>
                <w:rFonts w:ascii="Arial" w:hAnsi="Arial" w:cs="Arial"/>
                <w:sz w:val="24"/>
              </w:rPr>
              <w:t xml:space="preserve"> %</w:t>
            </w:r>
            <w:r w:rsidR="001C1604">
              <w:rPr>
                <w:rFonts w:ascii="Arial" w:hAnsi="Arial" w:cs="Arial"/>
                <w:sz w:val="24"/>
              </w:rPr>
              <w:t>：</w:t>
            </w:r>
            <w:r w:rsidR="001C1604">
              <w:rPr>
                <w:rFonts w:ascii="宋体" w:hAnsi="宋体" w:cs="Arial"/>
                <w:sz w:val="24"/>
              </w:rPr>
              <w:t>≤</w:t>
            </w:r>
            <w:r w:rsidR="0069515B">
              <w:rPr>
                <w:rFonts w:ascii="Arial" w:hAnsi="Arial" w:cs="Arial" w:hint="eastAsia"/>
                <w:sz w:val="24"/>
              </w:rPr>
              <w:t>0</w:t>
            </w:r>
            <w:r w:rsidR="001C1604">
              <w:rPr>
                <w:rFonts w:ascii="Arial" w:hAnsi="Arial" w:cs="Arial" w:hint="eastAsia"/>
                <w:sz w:val="24"/>
              </w:rPr>
              <w:t>.5</w:t>
            </w:r>
          </w:p>
          <w:p w:rsidR="001C1604" w:rsidRDefault="001C16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>H</w:t>
            </w:r>
            <w:r>
              <w:rPr>
                <w:rFonts w:ascii="Arial" w:hAnsi="Arial" w:cs="Arial"/>
                <w:sz w:val="24"/>
              </w:rPr>
              <w:t>（</w:t>
            </w:r>
            <w:r>
              <w:rPr>
                <w:rFonts w:ascii="Arial" w:hAnsi="Arial" w:cs="Arial"/>
                <w:sz w:val="24"/>
              </w:rPr>
              <w:t>1% solution</w:t>
            </w:r>
            <w:r>
              <w:rPr>
                <w:rFonts w:ascii="Arial" w:hAnsi="Arial" w:cs="Arial"/>
                <w:sz w:val="24"/>
              </w:rPr>
              <w:t>）</w:t>
            </w:r>
            <w:r>
              <w:rPr>
                <w:rFonts w:ascii="Arial" w:hAnsi="Arial" w:cs="Arial"/>
                <w:sz w:val="24"/>
              </w:rPr>
              <w:t xml:space="preserve">: </w:t>
            </w:r>
            <w:r w:rsidR="003E15B2" w:rsidRPr="003E15B2">
              <w:rPr>
                <w:rFonts w:ascii="Arial" w:hAnsi="Arial" w:cs="Arial" w:hint="eastAsia"/>
                <w:sz w:val="24"/>
              </w:rPr>
              <w:t>3.5-4.5</w:t>
            </w:r>
          </w:p>
          <w:p w:rsidR="001C1604" w:rsidRDefault="001C16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Density(20℃) g/cm3 : </w:t>
            </w:r>
            <w:r w:rsidR="003E15B2">
              <w:rPr>
                <w:rFonts w:ascii="宋体" w:hAnsi="宋体" w:cs="Arial"/>
                <w:sz w:val="24"/>
              </w:rPr>
              <w:t>≥</w:t>
            </w:r>
            <w:r w:rsidR="003E15B2" w:rsidRPr="003E15B2">
              <w:rPr>
                <w:rFonts w:ascii="Arial" w:hAnsi="Arial" w:cs="Arial" w:hint="eastAsia"/>
                <w:sz w:val="24"/>
              </w:rPr>
              <w:t>1.200</w:t>
            </w:r>
          </w:p>
          <w:p w:rsidR="001C1604" w:rsidRDefault="001C16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Appearance</w:t>
            </w:r>
            <w:r>
              <w:rPr>
                <w:rFonts w:ascii="Arial" w:hAnsi="Arial" w:cs="Arial"/>
                <w:sz w:val="24"/>
              </w:rPr>
              <w:t>：</w:t>
            </w:r>
            <w:r w:rsidR="00651EE4">
              <w:rPr>
                <w:rFonts w:ascii="Arial" w:hAnsi="Arial" w:cs="Arial" w:hint="eastAsia"/>
                <w:sz w:val="24"/>
              </w:rPr>
              <w:t>light yellow transparent liquid</w:t>
            </w:r>
          </w:p>
          <w:p w:rsidR="001C1604" w:rsidRDefault="001C1604">
            <w:pPr>
              <w:ind w:left="12"/>
              <w:rPr>
                <w:rFonts w:ascii="Arial" w:hAnsi="Arial" w:cs="Arial"/>
                <w:sz w:val="24"/>
              </w:rPr>
            </w:pPr>
          </w:p>
        </w:tc>
      </w:tr>
      <w:tr w:rsidR="001C1604">
        <w:trPr>
          <w:trHeight w:val="270"/>
        </w:trPr>
        <w:tc>
          <w:tcPr>
            <w:tcW w:w="2358" w:type="dxa"/>
          </w:tcPr>
          <w:p w:rsidR="001C1604" w:rsidRDefault="001C16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Package </w:t>
            </w:r>
          </w:p>
        </w:tc>
        <w:tc>
          <w:tcPr>
            <w:tcW w:w="8176" w:type="dxa"/>
          </w:tcPr>
          <w:p w:rsidR="001C1604" w:rsidRDefault="00AA6FD5">
            <w:pPr>
              <w:ind w:left="1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25L or 20</w:t>
            </w:r>
            <w:r w:rsidR="001C1604">
              <w:rPr>
                <w:rFonts w:ascii="Arial" w:hAnsi="Arial" w:cs="Arial" w:hint="eastAsia"/>
                <w:sz w:val="24"/>
              </w:rPr>
              <w:t>0</w:t>
            </w:r>
            <w:r w:rsidR="007E5867">
              <w:rPr>
                <w:rFonts w:ascii="Arial" w:hAnsi="Arial" w:cs="Arial"/>
                <w:sz w:val="24"/>
              </w:rPr>
              <w:t>L Drum</w:t>
            </w:r>
            <w:r w:rsidR="001C1604">
              <w:rPr>
                <w:rFonts w:ascii="Arial" w:hAnsi="Arial" w:cs="Arial"/>
                <w:sz w:val="24"/>
              </w:rPr>
              <w:t xml:space="preserve">. Stored in cool and dry place. </w:t>
            </w:r>
          </w:p>
          <w:p w:rsidR="001C1604" w:rsidRDefault="001C1604">
            <w:pPr>
              <w:ind w:left="12"/>
              <w:rPr>
                <w:rFonts w:ascii="Arial" w:hAnsi="Arial" w:cs="Arial"/>
                <w:sz w:val="24"/>
              </w:rPr>
            </w:pPr>
          </w:p>
        </w:tc>
      </w:tr>
      <w:tr w:rsidR="001C1604">
        <w:trPr>
          <w:trHeight w:val="270"/>
        </w:trPr>
        <w:tc>
          <w:tcPr>
            <w:tcW w:w="2358" w:type="dxa"/>
          </w:tcPr>
          <w:p w:rsidR="001C1604" w:rsidRDefault="001C16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Shelf Life</w:t>
            </w:r>
          </w:p>
        </w:tc>
        <w:tc>
          <w:tcPr>
            <w:tcW w:w="8176" w:type="dxa"/>
          </w:tcPr>
          <w:p w:rsidR="001C1604" w:rsidRDefault="00A9002D">
            <w:pPr>
              <w:ind w:left="1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 Year.</w:t>
            </w:r>
          </w:p>
        </w:tc>
      </w:tr>
    </w:tbl>
    <w:p w:rsidR="001C1604" w:rsidRDefault="001C1604">
      <w:pPr>
        <w:rPr>
          <w:rFonts w:ascii="Arial" w:hAnsi="Arial" w:cs="Arial"/>
          <w:sz w:val="24"/>
        </w:rPr>
      </w:pPr>
    </w:p>
    <w:sectPr w:rsidR="001C1604" w:rsidSect="00EE6FFF">
      <w:headerReference w:type="default" r:id="rId6"/>
      <w:pgSz w:w="11906" w:h="16838"/>
      <w:pgMar w:top="794" w:right="794" w:bottom="794" w:left="79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B6B" w:rsidRDefault="00BF0B6B">
      <w:r>
        <w:separator/>
      </w:r>
    </w:p>
  </w:endnote>
  <w:endnote w:type="continuationSeparator" w:id="1">
    <w:p w:rsidR="00BF0B6B" w:rsidRDefault="00BF0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B6B" w:rsidRDefault="00BF0B6B">
      <w:r>
        <w:separator/>
      </w:r>
    </w:p>
  </w:footnote>
  <w:footnote w:type="continuationSeparator" w:id="1">
    <w:p w:rsidR="00BF0B6B" w:rsidRDefault="00BF0B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604" w:rsidRDefault="0069515B">
    <w:pPr>
      <w:rPr>
        <w:rFonts w:ascii="Arial" w:hAnsi="Arial" w:cs="Arial"/>
        <w:b/>
        <w:bCs/>
        <w:sz w:val="36"/>
        <w:szCs w:val="36"/>
      </w:rPr>
    </w:pPr>
    <w:r>
      <w:rPr>
        <w:rFonts w:hint="eastAsia"/>
        <w:noProof/>
        <w:sz w:val="36"/>
      </w:rPr>
      <w:drawing>
        <wp:inline distT="0" distB="0" distL="0" distR="0">
          <wp:extent cx="1219200" cy="409575"/>
          <wp:effectExtent l="19050" t="0" r="0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C1604">
      <w:rPr>
        <w:rFonts w:hint="eastAsia"/>
      </w:rPr>
      <w:t xml:space="preserve"> </w:t>
    </w:r>
    <w:r w:rsidR="001C1604">
      <w:rPr>
        <w:rFonts w:hint="eastAsia"/>
        <w:b/>
        <w:bCs/>
        <w:sz w:val="48"/>
      </w:rPr>
      <w:t xml:space="preserve">  </w:t>
    </w:r>
    <w:r w:rsidR="001C1604">
      <w:rPr>
        <w:rFonts w:ascii="Arial" w:hAnsi="Arial" w:cs="Arial"/>
        <w:b/>
        <w:bCs/>
        <w:sz w:val="36"/>
        <w:szCs w:val="36"/>
      </w:rPr>
      <w:t>常</w:t>
    </w:r>
    <w:r w:rsidR="001C1604">
      <w:rPr>
        <w:rFonts w:ascii="Arial" w:hAnsi="Arial" w:cs="Arial"/>
        <w:b/>
        <w:bCs/>
        <w:sz w:val="36"/>
        <w:szCs w:val="36"/>
      </w:rPr>
      <w:t xml:space="preserve"> </w:t>
    </w:r>
    <w:r w:rsidR="001C1604">
      <w:rPr>
        <w:rFonts w:ascii="Arial" w:hAnsi="Arial" w:cs="Arial"/>
        <w:b/>
        <w:bCs/>
        <w:sz w:val="36"/>
        <w:szCs w:val="36"/>
      </w:rPr>
      <w:t>州</w:t>
    </w:r>
    <w:r w:rsidR="001C1604">
      <w:rPr>
        <w:rFonts w:ascii="Arial" w:hAnsi="Arial" w:cs="Arial"/>
        <w:b/>
        <w:bCs/>
        <w:sz w:val="36"/>
        <w:szCs w:val="36"/>
      </w:rPr>
      <w:t xml:space="preserve"> </w:t>
    </w:r>
    <w:r w:rsidR="001C1604">
      <w:rPr>
        <w:rFonts w:ascii="Arial" w:hAnsi="Arial" w:cs="Arial"/>
        <w:b/>
        <w:bCs/>
        <w:sz w:val="36"/>
        <w:szCs w:val="36"/>
      </w:rPr>
      <w:t>科</w:t>
    </w:r>
    <w:r w:rsidR="001C1604">
      <w:rPr>
        <w:rFonts w:ascii="Arial" w:hAnsi="Arial" w:cs="Arial"/>
        <w:b/>
        <w:bCs/>
        <w:sz w:val="36"/>
        <w:szCs w:val="36"/>
      </w:rPr>
      <w:t xml:space="preserve"> </w:t>
    </w:r>
    <w:r w:rsidR="001C1604">
      <w:rPr>
        <w:rFonts w:ascii="Arial" w:hAnsi="Arial" w:cs="Arial"/>
        <w:b/>
        <w:bCs/>
        <w:sz w:val="36"/>
        <w:szCs w:val="36"/>
      </w:rPr>
      <w:t>益</w:t>
    </w:r>
    <w:r w:rsidR="001C1604">
      <w:rPr>
        <w:rFonts w:ascii="Arial" w:hAnsi="Arial" w:cs="Arial"/>
        <w:b/>
        <w:bCs/>
        <w:sz w:val="36"/>
        <w:szCs w:val="36"/>
      </w:rPr>
      <w:t xml:space="preserve"> </w:t>
    </w:r>
    <w:r w:rsidR="001C1604">
      <w:rPr>
        <w:rFonts w:ascii="Arial" w:hAnsi="Arial" w:cs="Arial"/>
        <w:b/>
        <w:bCs/>
        <w:sz w:val="36"/>
        <w:szCs w:val="36"/>
      </w:rPr>
      <w:t>化</w:t>
    </w:r>
    <w:r w:rsidR="001C1604">
      <w:rPr>
        <w:rFonts w:ascii="Arial" w:hAnsi="Arial" w:cs="Arial"/>
        <w:b/>
        <w:bCs/>
        <w:sz w:val="36"/>
        <w:szCs w:val="36"/>
      </w:rPr>
      <w:t xml:space="preserve"> </w:t>
    </w:r>
    <w:r w:rsidR="001C1604">
      <w:rPr>
        <w:rFonts w:ascii="Arial" w:hAnsi="Arial" w:cs="Arial"/>
        <w:b/>
        <w:bCs/>
        <w:sz w:val="36"/>
        <w:szCs w:val="36"/>
      </w:rPr>
      <w:t>工</w:t>
    </w:r>
    <w:r w:rsidR="001C1604">
      <w:rPr>
        <w:rFonts w:ascii="Arial" w:hAnsi="Arial" w:cs="Arial"/>
        <w:b/>
        <w:bCs/>
        <w:sz w:val="36"/>
        <w:szCs w:val="36"/>
      </w:rPr>
      <w:t xml:space="preserve"> </w:t>
    </w:r>
    <w:r w:rsidR="001C1604">
      <w:rPr>
        <w:rFonts w:ascii="Arial" w:hAnsi="Arial" w:cs="Arial"/>
        <w:b/>
        <w:bCs/>
        <w:sz w:val="36"/>
        <w:szCs w:val="36"/>
      </w:rPr>
      <w:t>有</w:t>
    </w:r>
    <w:r w:rsidR="001C1604">
      <w:rPr>
        <w:rFonts w:ascii="Arial" w:hAnsi="Arial" w:cs="Arial"/>
        <w:b/>
        <w:bCs/>
        <w:sz w:val="36"/>
        <w:szCs w:val="36"/>
      </w:rPr>
      <w:t xml:space="preserve"> </w:t>
    </w:r>
    <w:r w:rsidR="001C1604">
      <w:rPr>
        <w:rFonts w:ascii="Arial" w:hAnsi="Arial" w:cs="Arial"/>
        <w:b/>
        <w:bCs/>
        <w:sz w:val="36"/>
        <w:szCs w:val="36"/>
      </w:rPr>
      <w:t>限</w:t>
    </w:r>
    <w:r w:rsidR="001C1604">
      <w:rPr>
        <w:rFonts w:ascii="Arial" w:hAnsi="Arial" w:cs="Arial"/>
        <w:b/>
        <w:bCs/>
        <w:sz w:val="36"/>
        <w:szCs w:val="36"/>
      </w:rPr>
      <w:t xml:space="preserve"> </w:t>
    </w:r>
    <w:r w:rsidR="001C1604">
      <w:rPr>
        <w:rFonts w:ascii="Arial" w:hAnsi="Arial" w:cs="Arial"/>
        <w:b/>
        <w:bCs/>
        <w:sz w:val="36"/>
        <w:szCs w:val="36"/>
      </w:rPr>
      <w:t>公</w:t>
    </w:r>
    <w:r w:rsidR="001C1604">
      <w:rPr>
        <w:rFonts w:ascii="Arial" w:hAnsi="Arial" w:cs="Arial"/>
        <w:b/>
        <w:bCs/>
        <w:sz w:val="36"/>
        <w:szCs w:val="36"/>
      </w:rPr>
      <w:t xml:space="preserve"> </w:t>
    </w:r>
    <w:r w:rsidR="001C1604">
      <w:rPr>
        <w:rFonts w:ascii="Arial" w:hAnsi="Arial" w:cs="Arial"/>
        <w:b/>
        <w:bCs/>
        <w:sz w:val="36"/>
        <w:szCs w:val="36"/>
      </w:rPr>
      <w:t>司</w:t>
    </w:r>
  </w:p>
  <w:p w:rsidR="001C1604" w:rsidRDefault="001C1604">
    <w:pPr>
      <w:spacing w:line="400" w:lineRule="exact"/>
      <w:jc w:val="center"/>
      <w:rPr>
        <w:rFonts w:ascii="Arial" w:hAnsi="Arial" w:cs="Arial"/>
        <w:b/>
        <w:bCs/>
        <w:sz w:val="30"/>
      </w:rPr>
    </w:pPr>
    <w:r>
      <w:rPr>
        <w:rFonts w:ascii="Arial" w:hAnsi="Arial" w:cs="Arial"/>
        <w:b/>
        <w:bCs/>
        <w:sz w:val="30"/>
      </w:rPr>
      <w:t xml:space="preserve">  CHANGZHOU KOYE CHEMICAL CO.,LTD.</w:t>
    </w:r>
  </w:p>
  <w:p w:rsidR="001C1604" w:rsidRDefault="001C160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RM 111</w:t>
    </w:r>
    <w:r>
      <w:rPr>
        <w:rFonts w:ascii="Arial" w:hAnsi="Arial" w:cs="Arial" w:hint="eastAsia"/>
        <w:sz w:val="20"/>
        <w:szCs w:val="20"/>
      </w:rPr>
      <w:t>6</w:t>
    </w:r>
    <w:r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 w:hint="eastAsia"/>
        <w:sz w:val="20"/>
        <w:szCs w:val="20"/>
      </w:rPr>
      <w:t xml:space="preserve">1117 </w:t>
    </w:r>
    <w:r>
      <w:rPr>
        <w:rFonts w:ascii="Arial" w:hAnsi="Arial" w:cs="Arial"/>
        <w:sz w:val="20"/>
        <w:szCs w:val="20"/>
      </w:rPr>
      <w:t>ECO BUSINESS PLAZA, 66, EAST GUANHE ROAD, CHANGZHOU,</w:t>
    </w:r>
    <w:r>
      <w:rPr>
        <w:rFonts w:ascii="Arial" w:hAnsi="Arial" w:cs="Arial" w:hint="eastAsia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JIANGSU</w:t>
    </w:r>
    <w:r>
      <w:rPr>
        <w:rFonts w:ascii="Arial" w:hAnsi="Arial" w:cs="Arial" w:hint="eastAsia"/>
        <w:sz w:val="20"/>
        <w:szCs w:val="20"/>
      </w:rPr>
      <w:t>, CHINA</w:t>
    </w:r>
  </w:p>
  <w:p w:rsidR="001C1604" w:rsidRDefault="001C1604">
    <w:pPr>
      <w:pStyle w:val="a6"/>
      <w:ind w:firstLineChars="900" w:firstLine="1800"/>
      <w:jc w:val="both"/>
      <w:rPr>
        <w:color w:val="000080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913"/>
    <w:rsid w:val="0001456B"/>
    <w:rsid w:val="00066F95"/>
    <w:rsid w:val="000B4277"/>
    <w:rsid w:val="000C3F6D"/>
    <w:rsid w:val="000E4023"/>
    <w:rsid w:val="001205D5"/>
    <w:rsid w:val="00161194"/>
    <w:rsid w:val="001C1604"/>
    <w:rsid w:val="00221CDC"/>
    <w:rsid w:val="00240A86"/>
    <w:rsid w:val="003C72CE"/>
    <w:rsid w:val="003C7FEE"/>
    <w:rsid w:val="003D7203"/>
    <w:rsid w:val="003E06CA"/>
    <w:rsid w:val="003E15B2"/>
    <w:rsid w:val="005B60C1"/>
    <w:rsid w:val="00651EE4"/>
    <w:rsid w:val="00676C23"/>
    <w:rsid w:val="0069515B"/>
    <w:rsid w:val="00720809"/>
    <w:rsid w:val="007350EE"/>
    <w:rsid w:val="007C6E13"/>
    <w:rsid w:val="007E5867"/>
    <w:rsid w:val="00834B61"/>
    <w:rsid w:val="00836992"/>
    <w:rsid w:val="00842026"/>
    <w:rsid w:val="008C6921"/>
    <w:rsid w:val="008E0ED3"/>
    <w:rsid w:val="009637FE"/>
    <w:rsid w:val="00976DF5"/>
    <w:rsid w:val="00A539F1"/>
    <w:rsid w:val="00A9002D"/>
    <w:rsid w:val="00AA6FD5"/>
    <w:rsid w:val="00B36FE5"/>
    <w:rsid w:val="00B56519"/>
    <w:rsid w:val="00BB1C91"/>
    <w:rsid w:val="00BE134A"/>
    <w:rsid w:val="00BF0B6B"/>
    <w:rsid w:val="00BF211E"/>
    <w:rsid w:val="00C10910"/>
    <w:rsid w:val="00CE14C1"/>
    <w:rsid w:val="00CE7913"/>
    <w:rsid w:val="00D31E4E"/>
    <w:rsid w:val="00DD7431"/>
    <w:rsid w:val="00DE3CB6"/>
    <w:rsid w:val="00E033DE"/>
    <w:rsid w:val="00E45CBA"/>
    <w:rsid w:val="00E92D0A"/>
    <w:rsid w:val="00EE6FFF"/>
    <w:rsid w:val="05655326"/>
    <w:rsid w:val="3B7C2F3F"/>
    <w:rsid w:val="7C2E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" w:uiPriority="0" w:unhideWhenUsed="0"/>
    <w:lsdException w:name="Body Text Indent" w:uiPriority="0" w:unhideWhenUsed="0"/>
    <w:lsdException w:name="Subtitle" w:semiHidden="0" w:uiPriority="11" w:unhideWhenUsed="0" w:qFormat="1"/>
    <w:lsdException w:name="Body Text 3" w:uiPriority="0" w:unhideWhenUsed="0"/>
    <w:lsdException w:name="Hyperlink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unhideWhenUsed="0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F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E6FF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E6FFF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qFormat/>
    <w:rsid w:val="00EE6FFF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paragraph" w:styleId="5">
    <w:name w:val="heading 5"/>
    <w:basedOn w:val="a"/>
    <w:next w:val="a"/>
    <w:qFormat/>
    <w:rsid w:val="00EE6FFF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E6FFF"/>
    <w:rPr>
      <w:b/>
      <w:bCs/>
    </w:rPr>
  </w:style>
  <w:style w:type="character" w:styleId="a4">
    <w:name w:val="Hyperlink"/>
    <w:basedOn w:val="a0"/>
    <w:semiHidden/>
    <w:rsid w:val="00EE6FFF"/>
    <w:rPr>
      <w:color w:val="0000FF"/>
      <w:u w:val="single"/>
    </w:rPr>
  </w:style>
  <w:style w:type="paragraph" w:styleId="30">
    <w:name w:val="Body Text 3"/>
    <w:basedOn w:val="a"/>
    <w:semiHidden/>
    <w:rsid w:val="00EE6FF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Body Text Indent"/>
    <w:basedOn w:val="a"/>
    <w:semiHidden/>
    <w:rsid w:val="00EE6FFF"/>
    <w:pPr>
      <w:ind w:left="12"/>
    </w:pPr>
    <w:rPr>
      <w:sz w:val="24"/>
    </w:rPr>
  </w:style>
  <w:style w:type="paragraph" w:styleId="a6">
    <w:name w:val="Body Text"/>
    <w:basedOn w:val="a"/>
    <w:semiHidden/>
    <w:rsid w:val="00EE6FFF"/>
    <w:pPr>
      <w:jc w:val="center"/>
    </w:pPr>
    <w:rPr>
      <w:rFonts w:ascii="Georgia" w:hAnsi="Georgia" w:cs="Arial"/>
      <w:sz w:val="22"/>
    </w:rPr>
  </w:style>
  <w:style w:type="paragraph" w:styleId="a7">
    <w:name w:val="footer"/>
    <w:basedOn w:val="a"/>
    <w:semiHidden/>
    <w:rsid w:val="00EE6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semiHidden/>
    <w:rsid w:val="00EE6FF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9">
    <w:name w:val="header"/>
    <w:basedOn w:val="a"/>
    <w:semiHidden/>
    <w:rsid w:val="00EE6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ziti">
    <w:name w:val="ziti"/>
    <w:basedOn w:val="a"/>
    <w:rsid w:val="00EE6FFF"/>
    <w:pPr>
      <w:widowControl/>
      <w:spacing w:before="100" w:beforeAutospacing="1" w:after="100" w:afterAutospacing="1" w:line="300" w:lineRule="atLeast"/>
      <w:jc w:val="left"/>
    </w:pPr>
    <w:rPr>
      <w:rFonts w:ascii="Arial" w:hAnsi="Arial" w:cs="Arial"/>
      <w:kern w:val="0"/>
      <w:sz w:val="24"/>
    </w:rPr>
  </w:style>
  <w:style w:type="paragraph" w:styleId="aa">
    <w:name w:val="Balloon Text"/>
    <w:basedOn w:val="a"/>
    <w:link w:val="Char"/>
    <w:uiPriority w:val="99"/>
    <w:semiHidden/>
    <w:unhideWhenUsed/>
    <w:rsid w:val="00AA6FD5"/>
    <w:rPr>
      <w:sz w:val="18"/>
      <w:szCs w:val="18"/>
    </w:rPr>
  </w:style>
  <w:style w:type="character" w:customStyle="1" w:styleId="Char">
    <w:name w:val="批注框文本 Char"/>
    <w:basedOn w:val="a0"/>
    <w:link w:val="aa"/>
    <w:uiPriority w:val="99"/>
    <w:semiHidden/>
    <w:rsid w:val="00AA6F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155</Words>
  <Characters>889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Microsoft China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Product: HEDP                 Code: KW-100</dc:title>
  <dc:subject/>
  <dc:creator>Billgates</dc:creator>
  <cp:keywords/>
  <dc:description/>
  <cp:lastModifiedBy>yang</cp:lastModifiedBy>
  <cp:revision>5</cp:revision>
  <cp:lastPrinted>2009-07-28T02:14:00Z</cp:lastPrinted>
  <dcterms:created xsi:type="dcterms:W3CDTF">2015-04-09T06:03:00Z</dcterms:created>
  <dcterms:modified xsi:type="dcterms:W3CDTF">2015-04-23T08:59:00Z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